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20" w:rsidRDefault="00443520" w:rsidP="00443520">
      <w:bookmarkStart w:id="0" w:name="_GoBack"/>
      <w:bookmarkEnd w:id="0"/>
      <w:r>
        <w:t>Al Ministro dell’Economia e delle Finanze. Per sapere – Premesso che:</w:t>
      </w:r>
    </w:p>
    <w:p w:rsidR="00443520" w:rsidRDefault="00443520" w:rsidP="00443520">
      <w:r>
        <w:t xml:space="preserve"> </w:t>
      </w:r>
    </w:p>
    <w:p w:rsidR="00443520" w:rsidRDefault="00443520" w:rsidP="00443520">
      <w:r>
        <w:t>Lo sviluppo del sistema Paese necessita della costruzione di un ecosistema italiano più favorevole ad accogliere ricerca, innovazione e relativi investimenti. Centrale nel dibattito industriale e competitivo italiano è la questione del Trasferimento Tecnologico, ovvero il trasferimento al mondo produttivo della ricerca scientifica prodotta da Università, IRCCS - Istituti di Ricerca e Cura a Carattere Scientifico e Centri di Ricerca.</w:t>
      </w:r>
    </w:p>
    <w:p w:rsidR="00443520" w:rsidRDefault="00443520" w:rsidP="00443520">
      <w:r>
        <w:t xml:space="preserve"> </w:t>
      </w:r>
    </w:p>
    <w:p w:rsidR="00443520" w:rsidRDefault="00443520" w:rsidP="00443520">
      <w:r>
        <w:t xml:space="preserve">A fine 2016 abbiamo accolto con favore l’annuncio del lancio della piattaforma </w:t>
      </w:r>
      <w:proofErr w:type="spellStart"/>
      <w:r>
        <w:t>ITAtech</w:t>
      </w:r>
      <w:proofErr w:type="spellEnd"/>
      <w:r>
        <w:t xml:space="preserve">, fondo di investimento destinato a investire in fondi di Venture Capital da Euro 200 milioni, di cui 100 milioni di euro apportati dalla Cassa Depositi e Prestiti e altri 100 milioni di euro dal Fondo Europeo degli Investimenti. </w:t>
      </w:r>
    </w:p>
    <w:p w:rsidR="00443520" w:rsidRDefault="00443520" w:rsidP="00443520">
      <w:r>
        <w:t xml:space="preserve"> </w:t>
      </w:r>
    </w:p>
    <w:p w:rsidR="00443520" w:rsidRDefault="00443520" w:rsidP="00443520">
      <w:r>
        <w:t xml:space="preserve">Nel nostro Paese, infatti, sono scarse e rarefatte le competenze imprenditoriali, manageriali e finanziarie necessarie al decollo del Trasferimento Tecnologico. Per fare un esempio, in Francia – nazione paragonabile alla nostra per produzione e qualità scientifica – in tutto il 2016 la raccolta di capitali sul mercato del Venture Capital è stata pari a 1.200 milioni di euro contro i 93 milioni di euro dell’Italia, un dato francamente drammatico. </w:t>
      </w:r>
    </w:p>
    <w:p w:rsidR="00443520" w:rsidRDefault="00443520" w:rsidP="00443520">
      <w:r>
        <w:t xml:space="preserve"> </w:t>
      </w:r>
    </w:p>
    <w:p w:rsidR="00443520" w:rsidRDefault="00443520" w:rsidP="00443520">
      <w:proofErr w:type="spellStart"/>
      <w:r>
        <w:t>ITAtech</w:t>
      </w:r>
      <w:proofErr w:type="spellEnd"/>
      <w:r>
        <w:t xml:space="preserve"> è sembrata un’occasione unica e imperdibile per aggregare le esperienze territoriali di successo e per costruire, finalmente, quella base locale per il lancio di imprese spin-out dalla ricerca scientifica.</w:t>
      </w:r>
    </w:p>
    <w:p w:rsidR="00443520" w:rsidRDefault="00443520" w:rsidP="00443520">
      <w:r>
        <w:t xml:space="preserve"> </w:t>
      </w:r>
    </w:p>
    <w:p w:rsidR="00443520" w:rsidRDefault="00443520" w:rsidP="00443520">
      <w:r>
        <w:t>È assolutamente necessario, quindi, che si creino uno o anche più investitori nazionali, completamente italiani, che possano dialogare con tutta l’eccellenza scientifica di questo Paese. Insomma, sostenere quel tessuto nazionale di competenze essenziali al decollo del Trasferimento Tecnologico.</w:t>
      </w:r>
    </w:p>
    <w:p w:rsidR="00443520" w:rsidRDefault="00443520" w:rsidP="00443520">
      <w:r>
        <w:t xml:space="preserve"> </w:t>
      </w:r>
    </w:p>
    <w:p w:rsidR="00443520" w:rsidRDefault="00443520" w:rsidP="00443520">
      <w:r>
        <w:t xml:space="preserve">Da fonti di stampa, ciò non pare proprio essere obiettivo perseguito da </w:t>
      </w:r>
      <w:proofErr w:type="spellStart"/>
      <w:r>
        <w:t>ITAtech</w:t>
      </w:r>
      <w:proofErr w:type="spellEnd"/>
      <w:r>
        <w:t xml:space="preserve">: pare, infatti, che dei 200 milioni di euro della piattaforma una buona parte potrebbe andare a un fondo di Venture Capital francese, probabilmente </w:t>
      </w:r>
      <w:proofErr w:type="spellStart"/>
      <w:r>
        <w:t>Sofinnova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. Non sarebbe la prima volta: nel 2012 il Fondo Italiano di Investimento, controllato al 43% dalla Cassa Depositi e Prestiti, ha affidato a </w:t>
      </w:r>
      <w:proofErr w:type="spellStart"/>
      <w:r>
        <w:t>Sofinnova</w:t>
      </w:r>
      <w:proofErr w:type="spellEnd"/>
      <w:r>
        <w:t xml:space="preserve"> 15 milioni, per poi replicare l’investimento nel 2015 con altri 20 milioni di euro. </w:t>
      </w:r>
    </w:p>
    <w:p w:rsidR="00443520" w:rsidRDefault="00443520" w:rsidP="00443520">
      <w:r>
        <w:t xml:space="preserve">Dei primi 15 milioni ci risulta che nessun euro sia andato a start-up italiane; mentre dei secondi 20 milioni, soltanto 6 milioni sono rientrati in Italia ma investiti, di fatto, su un altro intermediario e non ancora su start-up italiane. </w:t>
      </w:r>
    </w:p>
    <w:p w:rsidR="00443520" w:rsidRDefault="00443520" w:rsidP="00443520">
      <w:r>
        <w:t xml:space="preserve">Si leggeva nel comunicato diffuso in quell’occasioni che </w:t>
      </w:r>
      <w:proofErr w:type="spellStart"/>
      <w:r>
        <w:t>Sofinnova</w:t>
      </w:r>
      <w:proofErr w:type="spellEnd"/>
      <w:r>
        <w:t xml:space="preserve"> si sarebbe impegnata “a dedicare una significativa parte dei nuovi capitali raccolti a investimenti in startup italiane”.</w:t>
      </w:r>
    </w:p>
    <w:p w:rsidR="00443520" w:rsidRDefault="00443520" w:rsidP="00443520">
      <w:r>
        <w:t>Non è andata così: i capitali hanno seguito altre vie, francesi e paneuropee, escludendo l’Italia. Tutto ciò mentre il mercato italiano del Venture Capital ha registrato un calo del 31% nei primi mesi del 2017 rispetto allo scorso anno; –</w:t>
      </w:r>
    </w:p>
    <w:p w:rsidR="00443520" w:rsidRDefault="00443520" w:rsidP="00443520">
      <w:r>
        <w:t xml:space="preserve"> </w:t>
      </w:r>
    </w:p>
    <w:p w:rsidR="00443520" w:rsidRDefault="00443520" w:rsidP="00443520">
      <w:r>
        <w:lastRenderedPageBreak/>
        <w:t xml:space="preserve"> </w:t>
      </w:r>
    </w:p>
    <w:p w:rsidR="00443520" w:rsidRDefault="00443520" w:rsidP="00443520"/>
    <w:p w:rsidR="00443520" w:rsidRDefault="00443520" w:rsidP="00443520">
      <w:r>
        <w:t xml:space="preserve">Se il Ministro interrogato era a conoscenza che il Fondo Italiano di Investimento avesse destinato le proprie risorse per finanziare fondi Venture Capital francesi che investono nelle start-up francesi. </w:t>
      </w:r>
    </w:p>
    <w:p w:rsidR="00443520" w:rsidRDefault="00443520" w:rsidP="00443520">
      <w:r>
        <w:t xml:space="preserve"> </w:t>
      </w:r>
    </w:p>
    <w:p w:rsidR="00443520" w:rsidRDefault="00443520" w:rsidP="00443520">
      <w:r>
        <w:t xml:space="preserve">Se il Ministro interrogato intenda adottare iniziative affinché </w:t>
      </w:r>
      <w:proofErr w:type="spellStart"/>
      <w:r>
        <w:t>ITAtech</w:t>
      </w:r>
      <w:proofErr w:type="spellEnd"/>
      <w:r>
        <w:t xml:space="preserve"> dedichi il proprio sforzo e le proprie risorse nel sostenere la nascita di operatori nazionali, cosicché il sistema della scienza e della ricerca possano contare d’ora innanzi su competenze locali, che abbiano a cuore lo sviluppo del nostro sistema economico e di un ecosistema di venture capital italiano destinato che operi a favore del trasferimento tecnologico per le nostre startup.</w:t>
      </w:r>
    </w:p>
    <w:p w:rsidR="00443520" w:rsidRDefault="00443520" w:rsidP="00443520">
      <w:r>
        <w:t xml:space="preserve"> </w:t>
      </w:r>
    </w:p>
    <w:p w:rsidR="00443520" w:rsidRDefault="00443520" w:rsidP="00443520">
      <w:r>
        <w:t>Se il Ministro interrogato è a conoscenza della sfiducia della Cassa Depositi e Prestiti nei confronti delle capacità degli investitori nazionali.</w:t>
      </w:r>
    </w:p>
    <w:p w:rsidR="00443520" w:rsidRDefault="00443520" w:rsidP="00443520">
      <w:r>
        <w:t xml:space="preserve"> </w:t>
      </w:r>
    </w:p>
    <w:p w:rsidR="00443520" w:rsidRDefault="00443520" w:rsidP="00443520">
      <w:r>
        <w:t xml:space="preserve">Se il Ministro interrogato è a conoscenza che la </w:t>
      </w:r>
      <w:proofErr w:type="spellStart"/>
      <w:r>
        <w:t>Caisse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Depots</w:t>
      </w:r>
      <w:proofErr w:type="spellEnd"/>
      <w:r>
        <w:t xml:space="preserve"> francese destini le sue risorse a qualche Venture Capital italiano per selezionare e finanziare la ricerca delle università francesi.</w:t>
      </w:r>
    </w:p>
    <w:p w:rsidR="00443520" w:rsidRDefault="00443520" w:rsidP="00443520">
      <w:r>
        <w:t xml:space="preserve"> </w:t>
      </w:r>
    </w:p>
    <w:p w:rsidR="00EB3379" w:rsidRDefault="00443520" w:rsidP="00443520">
      <w:r>
        <w:t>Se il Ministro interrogato è a conoscenza dell’interesse francese anche nei confronti della ricerca scientifica italiana oltre che al settore del lusso, delle telecomunicazioni e dei cantieri.</w:t>
      </w:r>
    </w:p>
    <w:sectPr w:rsidR="00EB3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20"/>
    <w:rsid w:val="00443520"/>
    <w:rsid w:val="00B300A8"/>
    <w:rsid w:val="00E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B471-31A7-4A89-B486-AC48A55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0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F68F-B766-439E-B2A4-1C081D35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Maci</dc:creator>
  <cp:keywords/>
  <dc:description/>
  <cp:lastModifiedBy>Luciana Maci</cp:lastModifiedBy>
  <cp:revision>1</cp:revision>
  <dcterms:created xsi:type="dcterms:W3CDTF">2017-10-26T08:13:00Z</dcterms:created>
  <dcterms:modified xsi:type="dcterms:W3CDTF">2017-10-26T08:14:00Z</dcterms:modified>
</cp:coreProperties>
</file>